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C5F99" w14:textId="77777777" w:rsidR="002D2EFE" w:rsidRPr="002D2EFE" w:rsidRDefault="00050957" w:rsidP="00050957">
      <w:pPr>
        <w:rPr>
          <w:rFonts w:ascii="Century Gothic" w:hAnsi="Century Gothic"/>
          <w:sz w:val="19"/>
        </w:rPr>
      </w:pPr>
      <w:r w:rsidRPr="002D2EFE">
        <w:rPr>
          <w:rFonts w:ascii="Century Gothic" w:hAnsi="Century Gothic"/>
          <w:sz w:val="48"/>
        </w:rPr>
        <w:t>Was Norway’s HAARP Facility EISCAT Responsible for the Norway Spiral?</w:t>
      </w:r>
      <w:r w:rsidRPr="002D2EFE">
        <w:rPr>
          <w:rFonts w:ascii="Century Gothic" w:hAnsi="Century Gothic"/>
          <w:sz w:val="48"/>
          <w:szCs w:val="48"/>
        </w:rPr>
        <w:br/>
      </w:r>
    </w:p>
    <w:p w14:paraId="7ADD8771" w14:textId="4C69F8D8" w:rsidR="00050957" w:rsidRPr="002D2EFE" w:rsidRDefault="00050957" w:rsidP="00050957">
      <w:pPr>
        <w:rPr>
          <w:rFonts w:ascii="Century Gothic" w:hAnsi="Century Gothic"/>
          <w:sz w:val="24"/>
        </w:rPr>
      </w:pPr>
      <w:r w:rsidRPr="002D2EFE">
        <w:rPr>
          <w:rFonts w:ascii="Century Gothic" w:hAnsi="Century Gothic"/>
          <w:sz w:val="19"/>
        </w:rPr>
        <w:t>2010</w:t>
      </w:r>
      <w:r w:rsidR="002D2EFE" w:rsidRPr="002D2EFE">
        <w:rPr>
          <w:rFonts w:ascii="Century Gothic" w:hAnsi="Century Gothic"/>
          <w:sz w:val="19"/>
        </w:rPr>
        <w:t>/</w:t>
      </w:r>
      <w:r w:rsidRPr="002D2EFE">
        <w:rPr>
          <w:rFonts w:ascii="Century Gothic" w:hAnsi="Century Gothic"/>
          <w:sz w:val="19"/>
        </w:rPr>
        <w:t>01</w:t>
      </w:r>
      <w:r w:rsidR="002D2EFE" w:rsidRPr="002D2EFE">
        <w:rPr>
          <w:rFonts w:ascii="Century Gothic" w:hAnsi="Century Gothic"/>
          <w:sz w:val="19"/>
        </w:rPr>
        <w:t>/</w:t>
      </w:r>
      <w:r w:rsidRPr="002D2EFE">
        <w:rPr>
          <w:rFonts w:ascii="Century Gothic" w:hAnsi="Century Gothic"/>
          <w:sz w:val="19"/>
        </w:rPr>
        <w:t>21</w:t>
      </w:r>
    </w:p>
    <w:p w14:paraId="1FA1E474" w14:textId="77777777" w:rsidR="00050957" w:rsidRPr="002D2EFE" w:rsidRDefault="00050957" w:rsidP="0005095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2D2EFE">
        <w:rPr>
          <w:rFonts w:ascii="Century Gothic" w:hAnsi="Century Gothic"/>
          <w:sz w:val="24"/>
          <w:szCs w:val="24"/>
        </w:rPr>
        <w:t xml:space="preserve">By Henrik Palmgren | </w:t>
      </w:r>
      <w:hyperlink r:id="rId4" w:history="1">
        <w:r w:rsidRPr="002D2EFE">
          <w:rPr>
            <w:rFonts w:ascii="Century Gothic" w:hAnsi="Century Gothic"/>
            <w:sz w:val="24"/>
          </w:rPr>
          <w:t xml:space="preserve">redicecreations.com </w:t>
        </w:r>
      </w:hyperlink>
    </w:p>
    <w:p w14:paraId="20C5E6EC" w14:textId="6DDE874F" w:rsidR="00050957" w:rsidRPr="002D2EFE" w:rsidRDefault="002D2EFE" w:rsidP="00050957">
      <w:pPr>
        <w:jc w:val="center"/>
        <w:rPr>
          <w:rFonts w:ascii="Century Gothic" w:hAnsi="Century Gothic"/>
          <w:sz w:val="24"/>
          <w:szCs w:val="24"/>
        </w:rPr>
      </w:pPr>
      <w:r w:rsidRPr="002D2EFE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747DB011" wp14:editId="4F46E57B">
            <wp:extent cx="571500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8A8B9" w14:textId="77777777" w:rsidR="00050957" w:rsidRPr="002D2EFE" w:rsidRDefault="00050957" w:rsidP="00050957">
      <w:pPr>
        <w:spacing w:after="240"/>
        <w:rPr>
          <w:rFonts w:ascii="Century Gothic" w:hAnsi="Century Gothic"/>
          <w:sz w:val="24"/>
        </w:rPr>
      </w:pPr>
      <w:r w:rsidRPr="002D2EFE">
        <w:rPr>
          <w:rFonts w:ascii="Century Gothic" w:hAnsi="Century Gothic"/>
          <w:sz w:val="24"/>
          <w:szCs w:val="24"/>
        </w:rPr>
        <w:br/>
      </w:r>
      <w:r w:rsidRPr="002D2EFE">
        <w:rPr>
          <w:rFonts w:ascii="Century Gothic" w:hAnsi="Century Gothic"/>
          <w:sz w:val="24"/>
          <w:szCs w:val="24"/>
        </w:rPr>
        <w:br/>
      </w:r>
      <w:r w:rsidRPr="002D2EFE">
        <w:rPr>
          <w:rFonts w:ascii="Century Gothic" w:hAnsi="Century Gothic"/>
          <w:b/>
          <w:bCs/>
          <w:sz w:val="24"/>
        </w:rPr>
        <w:t>Have you ever heard of EISCAT (European Incoherent Scatter facility)?</w:t>
      </w:r>
      <w:r w:rsidRPr="002D2EFE">
        <w:rPr>
          <w:rFonts w:ascii="Century Gothic" w:hAnsi="Century Gothic"/>
          <w:sz w:val="24"/>
          <w:szCs w:val="24"/>
        </w:rPr>
        <w:br/>
      </w:r>
      <w:r w:rsidRPr="002D2EFE">
        <w:rPr>
          <w:rFonts w:ascii="Century Gothic" w:hAnsi="Century Gothic"/>
          <w:sz w:val="24"/>
          <w:szCs w:val="24"/>
        </w:rPr>
        <w:br/>
      </w:r>
      <w:r w:rsidRPr="002D2EFE">
        <w:rPr>
          <w:rFonts w:ascii="Century Gothic" w:hAnsi="Century Gothic"/>
          <w:sz w:val="24"/>
        </w:rPr>
        <w:t>EISCAT, short for the European Incoherent Scatter facility, is located at Ramfjord, about 20 Kilometers South of Tromsø in Norway where the "</w:t>
      </w:r>
      <w:hyperlink r:id="rId6" w:history="1">
        <w:r w:rsidRPr="002D2EFE">
          <w:rPr>
            <w:rFonts w:ascii="Century Gothic" w:hAnsi="Century Gothic"/>
            <w:sz w:val="24"/>
          </w:rPr>
          <w:t>Norway Spiral</w:t>
        </w:r>
      </w:hyperlink>
      <w:r w:rsidRPr="002D2EFE">
        <w:rPr>
          <w:rFonts w:ascii="Century Gothic" w:hAnsi="Century Gothic"/>
          <w:sz w:val="24"/>
        </w:rPr>
        <w:t xml:space="preserve">" or the Blue Spiral was seen back in December 2009. It's been said that the "spiral test" or "experiment" caused all kinds of </w:t>
      </w:r>
      <w:hyperlink r:id="rId7" w:tgtFrame="_blank" w:history="1">
        <w:r w:rsidRPr="002D2EFE">
          <w:rPr>
            <w:rFonts w:ascii="Century Gothic" w:hAnsi="Century Gothic"/>
            <w:sz w:val="24"/>
          </w:rPr>
          <w:t>side effects</w:t>
        </w:r>
      </w:hyperlink>
      <w:r w:rsidRPr="002D2EFE">
        <w:rPr>
          <w:rFonts w:ascii="Century Gothic" w:hAnsi="Century Gothic"/>
          <w:sz w:val="24"/>
        </w:rPr>
        <w:t>.</w:t>
      </w:r>
    </w:p>
    <w:p w14:paraId="0FADBBDE" w14:textId="2FB7084C" w:rsidR="00050957" w:rsidRPr="002D2EFE" w:rsidRDefault="002D2EFE" w:rsidP="00050957">
      <w:pPr>
        <w:jc w:val="center"/>
        <w:rPr>
          <w:rFonts w:ascii="Times New Roman" w:hAnsi="Times New Roman"/>
          <w:sz w:val="24"/>
          <w:szCs w:val="24"/>
        </w:rPr>
      </w:pPr>
      <w:r w:rsidRPr="002D2EFE">
        <w:rPr>
          <w:rFonts w:ascii="Century Gothic" w:hAnsi="Century Gothic"/>
          <w:noProof/>
          <w:sz w:val="24"/>
          <w:szCs w:val="24"/>
        </w:rPr>
        <w:lastRenderedPageBreak/>
        <w:drawing>
          <wp:inline distT="0" distB="0" distL="0" distR="0" wp14:anchorId="14D875B6" wp14:editId="683E0E49">
            <wp:extent cx="5715000" cy="3971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CF464" w14:textId="77777777" w:rsidR="00050957" w:rsidRPr="002D2EFE" w:rsidRDefault="00050957" w:rsidP="00050957">
      <w:pPr>
        <w:spacing w:after="240"/>
        <w:rPr>
          <w:rFonts w:ascii="Century Gothic" w:hAnsi="Century Gothic"/>
          <w:sz w:val="24"/>
        </w:rPr>
      </w:pPr>
      <w:r w:rsidRPr="002D2EFE">
        <w:rPr>
          <w:rFonts w:ascii="Century Gothic" w:hAnsi="Century Gothic"/>
          <w:sz w:val="24"/>
          <w:szCs w:val="24"/>
        </w:rPr>
        <w:br/>
      </w:r>
      <w:r w:rsidRPr="002D2EFE">
        <w:rPr>
          <w:rFonts w:ascii="Century Gothic" w:hAnsi="Century Gothic"/>
          <w:sz w:val="24"/>
          <w:szCs w:val="24"/>
        </w:rPr>
        <w:br/>
      </w:r>
      <w:r w:rsidRPr="002D2EFE">
        <w:rPr>
          <w:rFonts w:ascii="Century Gothic" w:hAnsi="Century Gothic"/>
          <w:sz w:val="24"/>
        </w:rPr>
        <w:t>At the EISCAT in Tromsø they also have an Ionospheric Heater facility with a Frequency Coverage of 4 to 8 MHz. In contrast, HAARP in Gakona, Alaska has a Frequency Coverage of 2.8 - 10 MHz. You could say that EISCAT is the HAARP of Scandinavia.</w:t>
      </w:r>
    </w:p>
    <w:p w14:paraId="2CC74F99" w14:textId="5E89C891" w:rsidR="002D2EFE" w:rsidRPr="002D2EFE" w:rsidRDefault="002D2EFE" w:rsidP="00050957">
      <w:pPr>
        <w:jc w:val="center"/>
        <w:rPr>
          <w:rFonts w:ascii="Century Gothic" w:hAnsi="Century Gothic"/>
          <w:sz w:val="17"/>
        </w:rPr>
      </w:pPr>
      <w:r w:rsidRPr="002D2EFE">
        <w:rPr>
          <w:rFonts w:ascii="Century Gothic" w:hAnsi="Century Gothic"/>
          <w:noProof/>
          <w:sz w:val="24"/>
          <w:szCs w:val="24"/>
        </w:rPr>
        <w:lastRenderedPageBreak/>
        <w:drawing>
          <wp:inline distT="0" distB="0" distL="0" distR="0" wp14:anchorId="4F289292" wp14:editId="56177FAC">
            <wp:extent cx="5715000" cy="4667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957" w:rsidRPr="002D2EFE">
        <w:rPr>
          <w:rFonts w:ascii="Century Gothic" w:hAnsi="Century Gothic"/>
          <w:sz w:val="17"/>
          <w:szCs w:val="17"/>
        </w:rPr>
        <w:br/>
      </w:r>
    </w:p>
    <w:p w14:paraId="67085167" w14:textId="766C1DFC" w:rsidR="00050957" w:rsidRPr="002D2EFE" w:rsidRDefault="00050957" w:rsidP="00050957">
      <w:pPr>
        <w:jc w:val="center"/>
        <w:rPr>
          <w:rFonts w:ascii="Times New Roman" w:hAnsi="Times New Roman"/>
          <w:sz w:val="24"/>
          <w:szCs w:val="24"/>
        </w:rPr>
      </w:pPr>
      <w:r w:rsidRPr="002D2EFE">
        <w:rPr>
          <w:rFonts w:ascii="Century Gothic" w:hAnsi="Century Gothic"/>
          <w:sz w:val="17"/>
        </w:rPr>
        <w:t xml:space="preserve">Image from above in </w:t>
      </w:r>
      <w:hyperlink r:id="rId10" w:tgtFrame="_blank" w:history="1">
        <w:r w:rsidRPr="002D2EFE">
          <w:rPr>
            <w:rFonts w:ascii="Century Gothic" w:hAnsi="Century Gothic"/>
            <w:sz w:val="17"/>
          </w:rPr>
          <w:t>Google Maps</w:t>
        </w:r>
      </w:hyperlink>
    </w:p>
    <w:p w14:paraId="4527DBA5" w14:textId="77777777" w:rsidR="00050957" w:rsidRPr="002D2EFE" w:rsidRDefault="00050957" w:rsidP="00050957">
      <w:pPr>
        <w:spacing w:after="240"/>
        <w:rPr>
          <w:rFonts w:ascii="Century Gothic" w:hAnsi="Century Gothic"/>
          <w:sz w:val="24"/>
        </w:rPr>
      </w:pPr>
      <w:r w:rsidRPr="002D2EFE">
        <w:rPr>
          <w:rFonts w:ascii="Century Gothic" w:hAnsi="Century Gothic"/>
          <w:sz w:val="24"/>
          <w:szCs w:val="24"/>
        </w:rPr>
        <w:br/>
      </w:r>
      <w:r w:rsidRPr="002D2EFE">
        <w:rPr>
          <w:rFonts w:ascii="Century Gothic" w:hAnsi="Century Gothic"/>
          <w:sz w:val="24"/>
          <w:szCs w:val="24"/>
        </w:rPr>
        <w:br/>
      </w:r>
      <w:r w:rsidRPr="002D2EFE">
        <w:rPr>
          <w:rFonts w:ascii="Century Gothic" w:hAnsi="Century Gothic"/>
          <w:sz w:val="24"/>
        </w:rPr>
        <w:t xml:space="preserve">The following is from the </w:t>
      </w:r>
      <w:hyperlink r:id="rId11" w:tgtFrame="_blank" w:history="1">
        <w:r w:rsidRPr="002D2EFE">
          <w:rPr>
            <w:rFonts w:ascii="Century Gothic" w:hAnsi="Century Gothic"/>
            <w:sz w:val="24"/>
          </w:rPr>
          <w:t>EISCAT website</w:t>
        </w:r>
      </w:hyperlink>
      <w:r w:rsidRPr="002D2EFE">
        <w:rPr>
          <w:rFonts w:ascii="Century Gothic" w:hAnsi="Century Gothic"/>
          <w:sz w:val="24"/>
        </w:rPr>
        <w:t>:</w:t>
      </w:r>
      <w:bookmarkStart w:id="0" w:name="_GoBack"/>
      <w:bookmarkEnd w:id="0"/>
    </w:p>
    <w:p w14:paraId="2522331E" w14:textId="77777777" w:rsidR="00050957" w:rsidRPr="002D2EFE" w:rsidRDefault="00050957" w:rsidP="00050957">
      <w:pPr>
        <w:rPr>
          <w:rFonts w:ascii="Times New Roman" w:hAnsi="Times New Roman"/>
          <w:sz w:val="24"/>
          <w:szCs w:val="24"/>
        </w:rPr>
      </w:pPr>
      <w:r w:rsidRPr="002D2EFE">
        <w:rPr>
          <w:rFonts w:ascii="Century Gothic" w:hAnsi="Century Gothic"/>
          <w:sz w:val="24"/>
          <w:szCs w:val="24"/>
        </w:rPr>
        <w:t xml:space="preserve">The Heater is used for ionospheric modification experiments applying high-power transmissions of high-frequency electro-magnetic waves to study plasma parameters in the ionosphere. The name Heating stems from the fact that these high power electromagnetic waves, which are transmitted into the ionosphre with high-gain atennas, heat the electrons and thus modify the plasma state. To create plasma turbulence, the transmitted frequencies have to be close to the plasma resonances, which are 4 to 8 MHz. </w:t>
      </w:r>
    </w:p>
    <w:p w14:paraId="2C0FC823" w14:textId="77777777" w:rsidR="00D70521" w:rsidRPr="002D2EFE" w:rsidRDefault="00D70521"/>
    <w:sectPr w:rsidR="00D70521" w:rsidRPr="002D2EFE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C7"/>
    <w:rsid w:val="00050957"/>
    <w:rsid w:val="002D2EFE"/>
    <w:rsid w:val="004F3FD1"/>
    <w:rsid w:val="007C2FC7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B633B"/>
  <w15:chartTrackingRefBased/>
  <w15:docId w15:val="{60F4955D-CA06-4734-B14E-7FB2C930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050957"/>
    <w:rPr>
      <w:rFonts w:ascii="Century Gothic" w:hAnsi="Century Gothic" w:hint="default"/>
      <w:strike w:val="0"/>
      <w:dstrike w:val="0"/>
      <w:color w:val="1EB2FF"/>
      <w:sz w:val="24"/>
      <w:szCs w:val="24"/>
      <w:u w:val="none"/>
      <w:effect w:val="none"/>
    </w:rPr>
  </w:style>
  <w:style w:type="paragraph" w:styleId="NormalWeb">
    <w:name w:val="Normal (Web)"/>
    <w:basedOn w:val="Normal"/>
    <w:rsid w:val="000509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line1">
    <w:name w:val="headline1"/>
    <w:basedOn w:val="DefaultParagraphFont"/>
    <w:rsid w:val="00050957"/>
    <w:rPr>
      <w:rFonts w:ascii="Century Gothic" w:hAnsi="Century Gothic" w:hint="default"/>
      <w:strike w:val="0"/>
      <w:dstrike w:val="0"/>
      <w:color w:val="FFFFFF"/>
      <w:sz w:val="48"/>
      <w:szCs w:val="48"/>
      <w:u w:val="none"/>
      <w:effect w:val="none"/>
    </w:rPr>
  </w:style>
  <w:style w:type="character" w:customStyle="1" w:styleId="date1">
    <w:name w:val="date1"/>
    <w:basedOn w:val="DefaultParagraphFont"/>
    <w:rsid w:val="00050957"/>
    <w:rPr>
      <w:rFonts w:ascii="Century Gothic" w:hAnsi="Century Gothic" w:hint="default"/>
      <w:strike w:val="0"/>
      <w:dstrike w:val="0"/>
      <w:color w:val="7A8192"/>
      <w:sz w:val="19"/>
      <w:szCs w:val="19"/>
      <w:u w:val="none"/>
      <w:effect w:val="none"/>
    </w:rPr>
  </w:style>
  <w:style w:type="character" w:customStyle="1" w:styleId="text51">
    <w:name w:val="text51"/>
    <w:basedOn w:val="DefaultParagraphFont"/>
    <w:rsid w:val="00050957"/>
    <w:rPr>
      <w:rFonts w:ascii="Century Gothic" w:hAnsi="Century Gothic" w:hint="default"/>
      <w:strike w:val="0"/>
      <w:dstrike w:val="0"/>
      <w:color w:val="FFFFFF"/>
      <w:sz w:val="24"/>
      <w:szCs w:val="24"/>
      <w:u w:val="none"/>
      <w:effect w:val="none"/>
    </w:rPr>
  </w:style>
  <w:style w:type="character" w:customStyle="1" w:styleId="imgtext1">
    <w:name w:val="imgtext1"/>
    <w:basedOn w:val="DefaultParagraphFont"/>
    <w:rsid w:val="00050957"/>
    <w:rPr>
      <w:rFonts w:ascii="Century Gothic" w:hAnsi="Century Gothic" w:hint="default"/>
      <w:strike w:val="0"/>
      <w:dstrike w:val="0"/>
      <w:color w:val="7A8192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edicecreations.com/article.php?id=947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dicecreations.com/article.php?id=9035" TargetMode="External"/><Relationship Id="rId11" Type="http://schemas.openxmlformats.org/officeDocument/2006/relationships/hyperlink" Target="http://www.eiscat.se:8080/heating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maps.google.com/maps?ll=69.583662,19.214116&amp;z=16&amp;t=h&amp;hl=sv" TargetMode="External"/><Relationship Id="rId4" Type="http://schemas.openxmlformats.org/officeDocument/2006/relationships/hyperlink" Target="http://www.redicecreations.com/%20http:/www.redicecreations.com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 Norway’s HAARP Facility EISCAT Responsible for the Norway Spiral</vt:lpstr>
    </vt:vector>
  </TitlesOfParts>
  <Company>DevTec Global</Company>
  <LinksUpToDate>false</LinksUpToDate>
  <CharactersWithSpaces>1707</CharactersWithSpaces>
  <SharedDoc>false</SharedDoc>
  <HLinks>
    <vt:vector size="30" baseType="variant">
      <vt:variant>
        <vt:i4>6815840</vt:i4>
      </vt:variant>
      <vt:variant>
        <vt:i4>21</vt:i4>
      </vt:variant>
      <vt:variant>
        <vt:i4>0</vt:i4>
      </vt:variant>
      <vt:variant>
        <vt:i4>5</vt:i4>
      </vt:variant>
      <vt:variant>
        <vt:lpwstr>http://www.eiscat.se:8080/heating/</vt:lpwstr>
      </vt:variant>
      <vt:variant>
        <vt:lpwstr/>
      </vt:variant>
      <vt:variant>
        <vt:i4>5308445</vt:i4>
      </vt:variant>
      <vt:variant>
        <vt:i4>18</vt:i4>
      </vt:variant>
      <vt:variant>
        <vt:i4>0</vt:i4>
      </vt:variant>
      <vt:variant>
        <vt:i4>5</vt:i4>
      </vt:variant>
      <vt:variant>
        <vt:lpwstr>http://maps.google.com/maps?ll=69.583662,19.214116&amp;z=16&amp;t=h&amp;hl=sv</vt:lpwstr>
      </vt:variant>
      <vt:variant>
        <vt:lpwstr/>
      </vt:variant>
      <vt:variant>
        <vt:i4>8126503</vt:i4>
      </vt:variant>
      <vt:variant>
        <vt:i4>9</vt:i4>
      </vt:variant>
      <vt:variant>
        <vt:i4>0</vt:i4>
      </vt:variant>
      <vt:variant>
        <vt:i4>5</vt:i4>
      </vt:variant>
      <vt:variant>
        <vt:lpwstr>http://www.redicecreations.com/article.php?id=9471</vt:lpwstr>
      </vt:variant>
      <vt:variant>
        <vt:lpwstr/>
      </vt:variant>
      <vt:variant>
        <vt:i4>8126499</vt:i4>
      </vt:variant>
      <vt:variant>
        <vt:i4>6</vt:i4>
      </vt:variant>
      <vt:variant>
        <vt:i4>0</vt:i4>
      </vt:variant>
      <vt:variant>
        <vt:i4>5</vt:i4>
      </vt:variant>
      <vt:variant>
        <vt:lpwstr>http://www.redicecreations.com/article.php?id=9035</vt:lpwstr>
      </vt:variant>
      <vt:variant>
        <vt:lpwstr/>
      </vt:variant>
      <vt:variant>
        <vt:i4>5242909</vt:i4>
      </vt:variant>
      <vt:variant>
        <vt:i4>0</vt:i4>
      </vt:variant>
      <vt:variant>
        <vt:i4>0</vt:i4>
      </vt:variant>
      <vt:variant>
        <vt:i4>5</vt:i4>
      </vt:variant>
      <vt:variant>
        <vt:lpwstr>http://www.redicecreations.com/ http:/www.redicecreations.com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 Norway’s HAARP Facility EISCAT Responsible for the Norway Spiral</dc:title>
  <dc:subject/>
  <dc:creator>Tino Randall</dc:creator>
  <cp:keywords/>
  <dc:description/>
  <cp:lastModifiedBy>Tino Randall</cp:lastModifiedBy>
  <cp:revision>2</cp:revision>
  <dcterms:created xsi:type="dcterms:W3CDTF">2020-03-06T23:13:00Z</dcterms:created>
  <dcterms:modified xsi:type="dcterms:W3CDTF">2020-03-06T23:13:00Z</dcterms:modified>
</cp:coreProperties>
</file>